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8" w:rsidRDefault="00B35DCA">
      <w:pPr>
        <w:spacing w:line="240" w:lineRule="auto"/>
        <w:jc w:val="center"/>
        <w:rPr>
          <w:rFonts w:ascii="Garamond" w:eastAsia="Garamond" w:hAnsi="Garamond" w:cs="Garamond"/>
          <w:i/>
          <w:sz w:val="54"/>
          <w:szCs w:val="54"/>
        </w:rPr>
      </w:pPr>
      <w:r>
        <w:rPr>
          <w:rFonts w:ascii="Garamond" w:eastAsia="Garamond" w:hAnsi="Garamond" w:cs="Garamond"/>
          <w:i/>
          <w:sz w:val="54"/>
          <w:szCs w:val="54"/>
        </w:rPr>
        <w:t>Istituto d’Istruzione Superiore</w:t>
      </w:r>
    </w:p>
    <w:p w:rsidR="00824F68" w:rsidRDefault="00B35DCA">
      <w:pPr>
        <w:spacing w:line="240" w:lineRule="auto"/>
        <w:rPr>
          <w:rFonts w:ascii="Garamond" w:eastAsia="Garamond" w:hAnsi="Garamond" w:cs="Garamond"/>
          <w:i/>
          <w:sz w:val="54"/>
          <w:szCs w:val="54"/>
        </w:rPr>
      </w:pPr>
      <w:r>
        <w:rPr>
          <w:rFonts w:ascii="Garamond" w:eastAsia="Garamond" w:hAnsi="Garamond" w:cs="Garamond"/>
          <w:i/>
          <w:sz w:val="54"/>
          <w:szCs w:val="54"/>
        </w:rPr>
        <w:t xml:space="preserve">               G. </w:t>
      </w:r>
      <w:proofErr w:type="spellStart"/>
      <w:r>
        <w:rPr>
          <w:rFonts w:ascii="Garamond" w:eastAsia="Garamond" w:hAnsi="Garamond" w:cs="Garamond"/>
          <w:i/>
          <w:sz w:val="54"/>
          <w:szCs w:val="54"/>
        </w:rPr>
        <w:t>Boccardi</w:t>
      </w:r>
      <w:proofErr w:type="spellEnd"/>
      <w:r>
        <w:rPr>
          <w:rFonts w:ascii="Garamond" w:eastAsia="Garamond" w:hAnsi="Garamond" w:cs="Garamond"/>
          <w:i/>
          <w:sz w:val="54"/>
          <w:szCs w:val="54"/>
        </w:rPr>
        <w:t xml:space="preserve"> - U. Tiberio </w:t>
      </w:r>
      <w:proofErr w:type="spellStart"/>
      <w:r>
        <w:rPr>
          <w:rFonts w:ascii="Garamond" w:eastAsia="Garamond" w:hAnsi="Garamond" w:cs="Garamond"/>
          <w:i/>
          <w:sz w:val="54"/>
          <w:szCs w:val="54"/>
        </w:rPr>
        <w:t>-Termoli</w:t>
      </w:r>
      <w:proofErr w:type="spellEnd"/>
      <w:r>
        <w:rPr>
          <w:rFonts w:ascii="Garamond" w:eastAsia="Garamond" w:hAnsi="Garamond" w:cs="Garamond"/>
          <w:i/>
          <w:sz w:val="54"/>
          <w:szCs w:val="54"/>
        </w:rPr>
        <w:t xml:space="preserve"> (</w:t>
      </w:r>
      <w:proofErr w:type="spellStart"/>
      <w:r>
        <w:rPr>
          <w:rFonts w:ascii="Garamond" w:eastAsia="Garamond" w:hAnsi="Garamond" w:cs="Garamond"/>
          <w:i/>
          <w:sz w:val="54"/>
          <w:szCs w:val="54"/>
        </w:rPr>
        <w:t>Cb</w:t>
      </w:r>
      <w:proofErr w:type="spellEnd"/>
      <w:r>
        <w:rPr>
          <w:rFonts w:ascii="Garamond" w:eastAsia="Garamond" w:hAnsi="Garamond" w:cs="Garamond"/>
          <w:i/>
          <w:sz w:val="54"/>
          <w:szCs w:val="54"/>
        </w:rPr>
        <w:t>)</w:t>
      </w:r>
    </w:p>
    <w:p w:rsidR="00824F68" w:rsidRDefault="00824F68">
      <w:pPr>
        <w:rPr>
          <w:rFonts w:ascii="Garamond" w:eastAsia="Garamond" w:hAnsi="Garamond" w:cs="Garamond"/>
          <w:i/>
          <w:sz w:val="54"/>
          <w:szCs w:val="54"/>
        </w:rPr>
      </w:pPr>
    </w:p>
    <w:p w:rsidR="00824F68" w:rsidRDefault="00B35DCA">
      <w:pPr>
        <w:jc w:val="center"/>
        <w:rPr>
          <w:rFonts w:ascii="Garamond" w:eastAsia="Garamond" w:hAnsi="Garamond" w:cs="Garamond"/>
          <w:i/>
          <w:sz w:val="54"/>
          <w:szCs w:val="54"/>
        </w:rPr>
      </w:pPr>
      <w:r>
        <w:rPr>
          <w:rFonts w:ascii="Garamond" w:eastAsia="Garamond" w:hAnsi="Garamond" w:cs="Garamond"/>
          <w:i/>
          <w:sz w:val="54"/>
          <w:szCs w:val="54"/>
        </w:rPr>
        <w:t>Progetto PCTO “ Il Ponte”</w:t>
      </w:r>
    </w:p>
    <w:p w:rsidR="00824F68" w:rsidRDefault="00B35DCA">
      <w:pPr>
        <w:jc w:val="center"/>
        <w:rPr>
          <w:rFonts w:ascii="Garamond" w:eastAsia="Garamond" w:hAnsi="Garamond" w:cs="Garamond"/>
          <w:i/>
          <w:sz w:val="54"/>
          <w:szCs w:val="54"/>
        </w:rPr>
      </w:pPr>
      <w:r>
        <w:rPr>
          <w:rFonts w:ascii="Garamond" w:eastAsia="Garamond" w:hAnsi="Garamond" w:cs="Garamond"/>
          <w:i/>
          <w:sz w:val="54"/>
          <w:szCs w:val="54"/>
        </w:rPr>
        <w:t xml:space="preserve">Certificazione  </w:t>
      </w:r>
    </w:p>
    <w:p w:rsidR="00824F68" w:rsidRDefault="00B35DCA">
      <w:pPr>
        <w:rPr>
          <w:rFonts w:ascii="Garamond" w:eastAsia="Garamond" w:hAnsi="Garamond" w:cs="Garamond"/>
          <w:i/>
          <w:sz w:val="42"/>
          <w:szCs w:val="42"/>
        </w:rPr>
      </w:pPr>
      <w:r>
        <w:rPr>
          <w:rFonts w:ascii="Garamond" w:eastAsia="Garamond" w:hAnsi="Garamond" w:cs="Garamond"/>
          <w:i/>
          <w:sz w:val="42"/>
          <w:szCs w:val="42"/>
        </w:rPr>
        <w:t xml:space="preserve">             della formazione svolta nell’a.s</w:t>
      </w:r>
      <w:proofErr w:type="spellStart"/>
      <w:r>
        <w:rPr>
          <w:rFonts w:ascii="Garamond" w:eastAsia="Garamond" w:hAnsi="Garamond" w:cs="Garamond"/>
          <w:i/>
          <w:sz w:val="42"/>
          <w:szCs w:val="42"/>
        </w:rPr>
        <w:t>.202</w:t>
      </w:r>
      <w:proofErr w:type="spellEnd"/>
      <w:r>
        <w:rPr>
          <w:rFonts w:ascii="Garamond" w:eastAsia="Garamond" w:hAnsi="Garamond" w:cs="Garamond"/>
          <w:i/>
          <w:sz w:val="42"/>
          <w:szCs w:val="42"/>
        </w:rPr>
        <w:t>1/2022</w:t>
      </w:r>
    </w:p>
    <w:p w:rsidR="00824F68" w:rsidRDefault="00B35DCA">
      <w:pPr>
        <w:rPr>
          <w:rFonts w:ascii="Garamond" w:eastAsia="Garamond" w:hAnsi="Garamond" w:cs="Garamond"/>
          <w:i/>
          <w:sz w:val="42"/>
          <w:szCs w:val="42"/>
        </w:rPr>
      </w:pPr>
      <w:r>
        <w:rPr>
          <w:rFonts w:ascii="Garamond" w:eastAsia="Garamond" w:hAnsi="Garamond" w:cs="Garamond"/>
          <w:i/>
          <w:sz w:val="42"/>
          <w:szCs w:val="42"/>
        </w:rPr>
        <w:t xml:space="preserve">                       Studente    </w:t>
      </w:r>
    </w:p>
    <w:p w:rsidR="00824F68" w:rsidRDefault="00B35DCA">
      <w:pPr>
        <w:jc w:val="center"/>
        <w:rPr>
          <w:rFonts w:ascii="Garamond" w:eastAsia="Garamond" w:hAnsi="Garamond" w:cs="Garamond"/>
          <w:i/>
          <w:sz w:val="42"/>
          <w:szCs w:val="42"/>
        </w:rPr>
      </w:pPr>
      <w:r>
        <w:rPr>
          <w:rFonts w:ascii="Garamond" w:eastAsia="Garamond" w:hAnsi="Garamond" w:cs="Garamond"/>
          <w:i/>
          <w:sz w:val="42"/>
          <w:szCs w:val="42"/>
        </w:rPr>
        <w:t xml:space="preserve">Classe        Ore </w:t>
      </w:r>
    </w:p>
    <w:p w:rsidR="00824F68" w:rsidRDefault="00824F68">
      <w:pPr>
        <w:rPr>
          <w:rFonts w:ascii="Garamond" w:eastAsia="Garamond" w:hAnsi="Garamond" w:cs="Garamond"/>
          <w:i/>
          <w:sz w:val="30"/>
          <w:szCs w:val="30"/>
        </w:rPr>
      </w:pPr>
    </w:p>
    <w:p w:rsidR="00824F68" w:rsidRDefault="00B35DCA">
      <w:pPr>
        <w:rPr>
          <w:rFonts w:ascii="Garamond" w:eastAsia="Garamond" w:hAnsi="Garamond" w:cs="Garamond"/>
          <w:i/>
          <w:sz w:val="30"/>
          <w:szCs w:val="30"/>
        </w:rPr>
      </w:pPr>
      <w:r>
        <w:rPr>
          <w:rFonts w:ascii="Garamond" w:eastAsia="Garamond" w:hAnsi="Garamond" w:cs="Garamond"/>
          <w:i/>
          <w:sz w:val="30"/>
          <w:szCs w:val="30"/>
        </w:rPr>
        <w:t xml:space="preserve"> Conoscenze e abilità conseguite :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i/>
          <w:color w:val="000000"/>
          <w:sz w:val="30"/>
          <w:szCs w:val="30"/>
        </w:rPr>
      </w:pPr>
      <w:r>
        <w:rPr>
          <w:rFonts w:ascii="Garamond" w:eastAsia="Garamond" w:hAnsi="Garamond" w:cs="Garamond"/>
          <w:i/>
          <w:color w:val="000000"/>
          <w:sz w:val="30"/>
          <w:szCs w:val="30"/>
        </w:rPr>
        <w:t>conoscere se stessi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i/>
          <w:color w:val="000000"/>
          <w:sz w:val="30"/>
          <w:szCs w:val="30"/>
        </w:rPr>
      </w:pPr>
      <w:r>
        <w:rPr>
          <w:rFonts w:ascii="Garamond" w:eastAsia="Garamond" w:hAnsi="Garamond" w:cs="Garamond"/>
          <w:i/>
          <w:color w:val="000000"/>
          <w:sz w:val="30"/>
          <w:szCs w:val="30"/>
        </w:rPr>
        <w:t>sviluppare le capacità progettuali e di scelta consapevole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i/>
          <w:color w:val="000000"/>
          <w:sz w:val="30"/>
          <w:szCs w:val="30"/>
        </w:rPr>
      </w:pPr>
      <w:r>
        <w:rPr>
          <w:rFonts w:ascii="Garamond" w:eastAsia="Garamond" w:hAnsi="Garamond" w:cs="Garamond"/>
          <w:i/>
          <w:color w:val="000000"/>
          <w:sz w:val="30"/>
          <w:szCs w:val="30"/>
        </w:rPr>
        <w:t xml:space="preserve">conoscere le azioni orientative proposte nella scuola 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i/>
          <w:color w:val="000000"/>
          <w:sz w:val="30"/>
          <w:szCs w:val="30"/>
        </w:rPr>
      </w:pPr>
      <w:r>
        <w:rPr>
          <w:rFonts w:ascii="Garamond" w:eastAsia="Garamond" w:hAnsi="Garamond" w:cs="Garamond"/>
          <w:i/>
          <w:color w:val="000000"/>
          <w:sz w:val="30"/>
          <w:szCs w:val="30"/>
        </w:rPr>
        <w:t>conoscere  i possibili sbocchi professionali e le opportunità di prosecuzione degli stu</w:t>
      </w:r>
      <w:r>
        <w:rPr>
          <w:rFonts w:ascii="Garamond" w:eastAsia="Garamond" w:hAnsi="Garamond" w:cs="Garamond"/>
          <w:i/>
          <w:color w:val="000000"/>
          <w:sz w:val="30"/>
          <w:szCs w:val="30"/>
        </w:rPr>
        <w:t>di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i/>
          <w:color w:val="000000"/>
          <w:sz w:val="30"/>
          <w:szCs w:val="30"/>
        </w:rPr>
      </w:pPr>
      <w:r>
        <w:rPr>
          <w:rFonts w:ascii="Garamond" w:eastAsia="Garamond" w:hAnsi="Garamond" w:cs="Garamond"/>
          <w:i/>
          <w:color w:val="000000"/>
          <w:sz w:val="30"/>
          <w:szCs w:val="30"/>
        </w:rPr>
        <w:t>conoscere la rete territoriale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i/>
          <w:color w:val="000000"/>
          <w:sz w:val="30"/>
          <w:szCs w:val="30"/>
        </w:rPr>
      </w:pPr>
      <w:r>
        <w:rPr>
          <w:rFonts w:ascii="Garamond" w:eastAsia="Garamond" w:hAnsi="Garamond" w:cs="Garamond"/>
          <w:i/>
          <w:color w:val="000000"/>
          <w:sz w:val="30"/>
          <w:szCs w:val="30"/>
        </w:rPr>
        <w:t>conoscere le offerte del mercato del lavoro e i requisiti richiesti</w:t>
      </w:r>
    </w:p>
    <w:p w:rsidR="00824F68" w:rsidRDefault="00B35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i/>
          <w:color w:val="000000"/>
          <w:sz w:val="30"/>
          <w:szCs w:val="3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i/>
          <w:color w:val="000000"/>
          <w:sz w:val="30"/>
          <w:szCs w:val="30"/>
        </w:rPr>
        <w:t>conoscere gli strumenti di ricerca attiva del lavoro</w:t>
      </w:r>
    </w:p>
    <w:p w:rsidR="00824F68" w:rsidRDefault="00824F68">
      <w:pPr>
        <w:rPr>
          <w:rFonts w:ascii="Garamond" w:eastAsia="Garamond" w:hAnsi="Garamond" w:cs="Garamond"/>
          <w:i/>
          <w:sz w:val="30"/>
          <w:szCs w:val="30"/>
        </w:rPr>
      </w:pPr>
    </w:p>
    <w:p w:rsidR="00824F68" w:rsidRDefault="00824F68">
      <w:pPr>
        <w:rPr>
          <w:rFonts w:ascii="Garamond" w:eastAsia="Garamond" w:hAnsi="Garamond" w:cs="Garamond"/>
          <w:i/>
          <w:sz w:val="30"/>
          <w:szCs w:val="30"/>
        </w:rPr>
      </w:pPr>
    </w:p>
    <w:p w:rsidR="00824F68" w:rsidRDefault="00B35DCA">
      <w:pPr>
        <w:rPr>
          <w:rFonts w:ascii="Garamond" w:eastAsia="Garamond" w:hAnsi="Garamond" w:cs="Garamond"/>
          <w:i/>
          <w:sz w:val="30"/>
          <w:szCs w:val="30"/>
        </w:rPr>
      </w:pPr>
      <w:r>
        <w:rPr>
          <w:rFonts w:ascii="Garamond" w:eastAsia="Garamond" w:hAnsi="Garamond" w:cs="Garamond"/>
          <w:i/>
          <w:sz w:val="30"/>
          <w:szCs w:val="30"/>
        </w:rPr>
        <w:t>Termoli, lì                                                                   Il  Dirigente Scolastico</w:t>
      </w:r>
    </w:p>
    <w:p w:rsidR="00824F68" w:rsidRDefault="00B35DCA">
      <w:pPr>
        <w:jc w:val="center"/>
        <w:rPr>
          <w:rFonts w:ascii="Garamond" w:eastAsia="Garamond" w:hAnsi="Garamond" w:cs="Garamond"/>
          <w:i/>
          <w:sz w:val="30"/>
          <w:szCs w:val="30"/>
        </w:rPr>
      </w:pPr>
      <w:r>
        <w:rPr>
          <w:rFonts w:ascii="Garamond" w:eastAsia="Garamond" w:hAnsi="Garamond" w:cs="Garamond"/>
          <w:i/>
          <w:sz w:val="30"/>
          <w:szCs w:val="30"/>
        </w:rPr>
        <w:t xml:space="preserve">                                                                Prof.ssa Concetta </w:t>
      </w:r>
      <w:proofErr w:type="spellStart"/>
      <w:r>
        <w:rPr>
          <w:rFonts w:ascii="Garamond" w:eastAsia="Garamond" w:hAnsi="Garamond" w:cs="Garamond"/>
          <w:i/>
          <w:sz w:val="30"/>
          <w:szCs w:val="30"/>
        </w:rPr>
        <w:t>Cimmino</w:t>
      </w:r>
      <w:proofErr w:type="spellEnd"/>
    </w:p>
    <w:sectPr w:rsidR="00824F68" w:rsidSect="00824F6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619"/>
    <w:multiLevelType w:val="multilevel"/>
    <w:tmpl w:val="C50E2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24F68"/>
    <w:rsid w:val="00824F68"/>
    <w:rsid w:val="00B3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="Lucida Sans" w:hAnsi="Lucida Sans" w:cs="Lucida Sans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FEA"/>
  </w:style>
  <w:style w:type="paragraph" w:styleId="Titolo1">
    <w:name w:val="heading 1"/>
    <w:basedOn w:val="normal"/>
    <w:next w:val="normal"/>
    <w:rsid w:val="00824F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24F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24F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24F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24F6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24F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24F68"/>
  </w:style>
  <w:style w:type="table" w:customStyle="1" w:styleId="TableNormal">
    <w:name w:val="Table Normal"/>
    <w:rsid w:val="00824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24F68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B1F14"/>
    <w:pPr>
      <w:ind w:left="720"/>
      <w:contextualSpacing/>
    </w:pPr>
  </w:style>
  <w:style w:type="paragraph" w:styleId="Sottotitolo">
    <w:name w:val="Subtitle"/>
    <w:basedOn w:val="normal"/>
    <w:next w:val="normal"/>
    <w:rsid w:val="00824F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nozio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Equinozi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quqE4jwsnNOFLeWn14yqeoSGw==">AMUW2mUifra8eZuBw3cLGCW+fwiqAGzJND8ehNZT+Ply5ST41neOOkZWWnbhUYZt4ZgPaP1/o40o4IlsG379017FhRXkbWBxW5WOcgwlT8zj791yZl0hHml8dy/Vk6uvYfR+PvkI3/2u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PC</cp:lastModifiedBy>
  <cp:revision>2</cp:revision>
  <dcterms:created xsi:type="dcterms:W3CDTF">2022-05-30T17:01:00Z</dcterms:created>
  <dcterms:modified xsi:type="dcterms:W3CDTF">2022-05-30T17:01:00Z</dcterms:modified>
</cp:coreProperties>
</file>